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heading=h.y65ugw99f0f2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Content Strategy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 back to lesson 2 and copy your ideal audience here: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Now, what solutions do </w:t>
      </w:r>
      <w:r w:rsidDel="00000000" w:rsidR="00000000" w:rsidRPr="00000000">
        <w:rPr>
          <w:b w:val="1"/>
          <w:u w:val="single"/>
          <w:rtl w:val="0"/>
        </w:rPr>
        <w:t xml:space="preserve">you</w:t>
      </w:r>
      <w:r w:rsidDel="00000000" w:rsidR="00000000" w:rsidRPr="00000000">
        <w:rPr>
          <w:b w:val="1"/>
          <w:rtl w:val="0"/>
        </w:rPr>
        <w:t xml:space="preserve"> have for that audience? What topics do you want to communicate to them over 3-6 months?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Keep going if you have more! Remember, specific emails are better than long, dense, information-overloaded one!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Now, number the topics in order of priority that you want to communicate. This will start to outline your email marketing sequence!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Pick one of your top 3 topics and let’s build an outline for that email!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What’s the topic?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is the struggle involved with it?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the top few products/services that you offer to help with that topic?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does your product/service help solve the struggle? What do they need to understand to realize it’s a </w:t>
      </w:r>
      <w:r w:rsidDel="00000000" w:rsidR="00000000" w:rsidRPr="00000000">
        <w:rPr>
          <w:b w:val="1"/>
          <w:i w:val="1"/>
          <w:rtl w:val="0"/>
        </w:rPr>
        <w:t xml:space="preserve">solution</w:t>
      </w:r>
      <w:r w:rsidDel="00000000" w:rsidR="00000000" w:rsidRPr="00000000">
        <w:rPr>
          <w:b w:val="1"/>
          <w:rtl w:val="0"/>
        </w:rPr>
        <w:t xml:space="preserve"> to the struggle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steps do you want peopel to take once they understand the solution? (e.g. click here to learn more, reply and tell me…, go here to shop, etc.)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roadblocks will they have to buying your product/service? How will you overcome that?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  <w:t xml:space="preserve">Great! Now you have a blueprint to outline of your emails!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4zXAZb0TqWpkWAbmZZobMgaaA==">AMUW2mUmhjEBV0l8zutAzVpId/MI048fshJELmtkgseT487DhUPN2chFLClidXspKdfpIzaQcaFW6CrQM4QD5ao7oHJVeuiCc2WvxdJvGZ07hLSm4aFFTAIf1AMRpYv9oY7FijktXk+9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